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Al Dirigente scolastico</w:t>
      </w:r>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I.C. “De Gasperi – Pende”</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Noicàttaro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Componente 1 – Potenziamento dell’offerta dei servizi di istruzione: dagli asili nido alle Università</w:t>
            </w:r>
          </w:p>
          <w:p w14:paraId="7AAA7B6B"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Investimento 1.4: Intervento straordinario finalizzato alla riduzione dei divari territoriali nelle scuole</w:t>
            </w:r>
          </w:p>
          <w:p w14:paraId="794DB66C"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secondarie di primo e di secondo grado e alla lotta alla dispersione scolastica</w:t>
            </w:r>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Interventi di tutoraggio e formazione per la riduzione dei divari negli</w:t>
            </w:r>
          </w:p>
          <w:p w14:paraId="2DE41146"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apprendimenti e il contrasto alla dispersione scolastica</w:t>
            </w:r>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(D.M. 2 febbraio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r w:rsidRPr="009D03E2">
              <w:rPr>
                <w:rFonts w:ascii="Arial" w:hAnsi="Arial" w:cs="Arial"/>
                <w:b/>
                <w:bCs/>
                <w:sz w:val="18"/>
                <w:szCs w:val="18"/>
              </w:rPr>
              <w:t>Titolo del Progetto: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r w:rsidRPr="009D03E2">
              <w:rPr>
                <w:rFonts w:ascii="Arial" w:eastAsia="Calibri" w:hAnsi="Arial" w:cs="Arial"/>
                <w:bCs/>
                <w:i/>
                <w:iCs/>
                <w:sz w:val="18"/>
                <w:szCs w:val="18"/>
              </w:rPr>
              <w:t xml:space="preserve">Codice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r w:rsidRPr="009D03E2">
              <w:rPr>
                <w:rFonts w:ascii="Arial" w:eastAsia="Calibri" w:hAnsi="Arial" w:cs="Arial"/>
                <w:bCs/>
                <w:i/>
                <w:iCs/>
                <w:sz w:val="18"/>
                <w:szCs w:val="18"/>
              </w:rPr>
              <w:t xml:space="preserve">Codice Unico di Progetto: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1CF98923"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Pr>
                <w:rFonts w:asciiTheme="minorHAnsi" w:hAnsiTheme="minorHAnsi" w:cstheme="minorHAnsi"/>
                <w:b/>
                <w:sz w:val="22"/>
                <w:szCs w:val="22"/>
                <w:u w:val="single"/>
                <w:lang w:bidi="it-IT"/>
              </w:rPr>
              <w:t>D</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0E4E96F4" w14:textId="77777777" w:rsidR="007F36D9"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BFB5AE3" w14:textId="77777777" w:rsidR="001567B6" w:rsidRPr="00DB4C6D" w:rsidRDefault="001567B6" w:rsidP="007F36D9">
            <w:pPr>
              <w:suppressAutoHyphens/>
              <w:spacing w:before="120" w:after="120"/>
              <w:contextualSpacing/>
              <w:jc w:val="center"/>
              <w:rPr>
                <w:rFonts w:asciiTheme="minorHAnsi" w:hAnsiTheme="minorHAnsi" w:cstheme="minorHAnsi"/>
                <w:b/>
                <w:sz w:val="22"/>
                <w:szCs w:val="22"/>
                <w:lang w:val="it-IT" w:eastAsia="it-IT"/>
              </w:rPr>
            </w:pPr>
          </w:p>
          <w:p w14:paraId="1E946E1F" w14:textId="748039B5" w:rsidR="007F36D9" w:rsidRPr="001B5A3D" w:rsidRDefault="00D079B1" w:rsidP="001B5A3D">
            <w:pPr>
              <w:suppressAutoHyphens/>
              <w:spacing w:before="120"/>
              <w:jc w:val="both"/>
              <w:rPr>
                <w:bCs/>
                <w:sz w:val="22"/>
                <w:szCs w:val="22"/>
                <w:lang w:val="it-IT"/>
              </w:rPr>
            </w:pPr>
            <w:r w:rsidRPr="00D079B1">
              <w:rPr>
                <w:rFonts w:asciiTheme="minorHAnsi" w:hAnsiTheme="minorHAnsi" w:cstheme="minorHAnsi"/>
                <w:bCs/>
                <w:sz w:val="22"/>
                <w:szCs w:val="22"/>
                <w:lang w:bidi="it-IT"/>
              </w:rPr>
              <w:t>Procedura di selezione di n.  7 incarichi individuali,  ESPERTI INTERNI,  aventi ad oggetto  l’attivazione di Percorsi di potenziamento delle competenze di base, di motivazione e accompagnamento nell’ambito della linea di Intervento 1 – Interventi di tutoraggio e formazione per la riduzione dei divari negli apprendimenti e il contrasto alla dispersione scolastica.</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03861037" w14:textId="77777777" w:rsidR="001567B6" w:rsidRDefault="001567B6" w:rsidP="001567B6">
      <w:pPr>
        <w:keepNext/>
        <w:keepLines/>
        <w:widowControl w:val="0"/>
        <w:jc w:val="both"/>
        <w:outlineLvl w:val="5"/>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 all</w:t>
      </w:r>
      <w:r w:rsidRPr="009D3810">
        <w:rPr>
          <w:rFonts w:asciiTheme="minorHAnsi" w:hAnsiTheme="minorHAnsi" w:cstheme="minorHAnsi"/>
          <w:sz w:val="22"/>
          <w:szCs w:val="22"/>
          <w:lang w:val="it-IT"/>
        </w:rPr>
        <w:t xml:space="preserve">’incarico </w:t>
      </w:r>
      <w:r>
        <w:rPr>
          <w:rFonts w:asciiTheme="minorHAnsi" w:hAnsiTheme="minorHAnsi" w:cstheme="minorHAnsi"/>
          <w:sz w:val="22"/>
          <w:szCs w:val="22"/>
          <w:lang w:val="it-IT"/>
        </w:rPr>
        <w:t xml:space="preserve">di </w:t>
      </w:r>
    </w:p>
    <w:p w14:paraId="4928B145" w14:textId="77777777" w:rsidR="001567B6" w:rsidRDefault="001567B6" w:rsidP="001567B6">
      <w:pPr>
        <w:keepNext/>
        <w:keepLines/>
        <w:widowControl w:val="0"/>
        <w:jc w:val="both"/>
        <w:outlineLvl w:val="5"/>
        <w:rPr>
          <w:rFonts w:asciiTheme="minorHAnsi" w:eastAsia="Calibri" w:hAnsiTheme="minorHAnsi" w:cstheme="minorHAnsi"/>
          <w:sz w:val="22"/>
          <w:szCs w:val="22"/>
          <w:lang w:val="it-IT"/>
        </w:rPr>
      </w:pPr>
    </w:p>
    <w:p w14:paraId="71897A5A" w14:textId="77777777" w:rsidR="001567B6" w:rsidRDefault="001567B6" w:rsidP="001567B6">
      <w:pPr>
        <w:numPr>
          <w:ilvl w:val="0"/>
          <w:numId w:val="30"/>
        </w:numPr>
        <w:spacing w:line="360" w:lineRule="auto"/>
        <w:contextualSpacing/>
        <w:rPr>
          <w:rFonts w:ascii="Arial" w:hAnsi="Arial" w:cs="Arial"/>
          <w:sz w:val="18"/>
          <w:szCs w:val="18"/>
        </w:rPr>
      </w:pPr>
      <w:r w:rsidRPr="00717D50">
        <w:rPr>
          <w:rFonts w:ascii="Arial" w:hAnsi="Arial" w:cs="Arial"/>
          <w:sz w:val="18"/>
          <w:szCs w:val="18"/>
        </w:rPr>
        <w:t xml:space="preserve">ESPERTO </w:t>
      </w:r>
      <w:r>
        <w:rPr>
          <w:rFonts w:ascii="Arial" w:hAnsi="Arial" w:cs="Arial"/>
          <w:sz w:val="18"/>
          <w:szCs w:val="18"/>
        </w:rPr>
        <w:t>INTERNO</w:t>
      </w:r>
    </w:p>
    <w:p w14:paraId="100BAB4E" w14:textId="3D02E1BD" w:rsidR="00F6665D" w:rsidRPr="009D3810" w:rsidRDefault="001567B6" w:rsidP="001567B6">
      <w:pPr>
        <w:pStyle w:val="ListParagraph1"/>
        <w:spacing w:before="120" w:after="120" w:line="276" w:lineRule="auto"/>
        <w:ind w:left="0"/>
        <w:rPr>
          <w:rFonts w:asciiTheme="minorHAnsi" w:hAnsiTheme="minorHAnsi" w:cstheme="minorHAnsi"/>
          <w:sz w:val="22"/>
          <w:szCs w:val="22"/>
          <w:lang w:bidi="it-IT"/>
        </w:rPr>
      </w:pPr>
      <w:r w:rsidRPr="008F66F0">
        <w:rPr>
          <w:rFonts w:asciiTheme="minorHAnsi" w:hAnsiTheme="minorHAnsi" w:cstheme="minorHAnsi"/>
          <w:b/>
          <w:bCs/>
          <w:color w:val="000000"/>
          <w:sz w:val="22"/>
          <w:szCs w:val="22"/>
        </w:rPr>
        <w:t xml:space="preserve">per l’attivazione di </w:t>
      </w:r>
      <w:r w:rsidRPr="001567B6">
        <w:rPr>
          <w:rFonts w:asciiTheme="minorHAnsi" w:hAnsiTheme="minorHAnsi" w:cstheme="minorHAnsi"/>
          <w:b/>
          <w:bCs/>
          <w:color w:val="000000"/>
          <w:sz w:val="22"/>
          <w:szCs w:val="22"/>
        </w:rPr>
        <w:t>Percorsi formativi e laboratoriali co-curriculari per alunni di Scuola Secondaria di I Grado</w:t>
      </w:r>
      <w:r>
        <w:rPr>
          <w:rFonts w:asciiTheme="minorHAnsi" w:hAnsiTheme="minorHAnsi" w:cstheme="minorHAnsi"/>
          <w:b/>
          <w:bCs/>
          <w:color w:val="000000"/>
          <w:sz w:val="22"/>
          <w:szCs w:val="22"/>
        </w:rPr>
        <w:t xml:space="preserve">, </w:t>
      </w:r>
      <w:r w:rsidR="009D3810" w:rsidRPr="009D3810">
        <w:rPr>
          <w:rFonts w:asciiTheme="minorHAnsi" w:hAnsiTheme="minorHAnsi" w:cstheme="minorHAnsi"/>
          <w:sz w:val="22"/>
          <w:szCs w:val="22"/>
        </w:rPr>
        <w:t xml:space="preserve"> nell’ambito del progetto </w:t>
      </w:r>
      <w:r w:rsidR="0067411D" w:rsidRPr="0067411D">
        <w:rPr>
          <w:rFonts w:asciiTheme="minorHAnsi" w:hAnsiTheme="minorHAnsi" w:cstheme="minorHAnsi"/>
          <w:sz w:val="22"/>
          <w:szCs w:val="22"/>
        </w:rPr>
        <w:t>Titolo del Progetto: “</w:t>
      </w:r>
      <w:r w:rsidR="007F36D9" w:rsidRPr="007F36D9">
        <w:rPr>
          <w:rFonts w:asciiTheme="minorHAnsi" w:hAnsiTheme="minorHAnsi" w:cstheme="minorHAnsi"/>
          <w:sz w:val="22"/>
          <w:szCs w:val="22"/>
        </w:rPr>
        <w:t>PER ASPERA AD ASTRA...SI PARTE!</w:t>
      </w:r>
      <w:r w:rsidR="0067411D" w:rsidRPr="0067411D">
        <w:rPr>
          <w:rFonts w:asciiTheme="minorHAnsi" w:hAnsiTheme="minorHAnsi" w:cstheme="minorHAnsi"/>
          <w:sz w:val="22"/>
          <w:szCs w:val="22"/>
        </w:rPr>
        <w:t>”</w:t>
      </w:r>
      <w:r w:rsidR="0067411D">
        <w:rPr>
          <w:rFonts w:asciiTheme="minorHAnsi" w:hAnsiTheme="minorHAnsi" w:cstheme="minorHAnsi"/>
          <w:sz w:val="22"/>
          <w:szCs w:val="22"/>
        </w:rPr>
        <w:t xml:space="preserve"> - </w:t>
      </w:r>
      <w:r w:rsidR="0067411D" w:rsidRPr="0067411D">
        <w:rPr>
          <w:rFonts w:asciiTheme="minorHAnsi" w:hAnsiTheme="minorHAnsi" w:cstheme="minorHAnsi"/>
          <w:sz w:val="22"/>
          <w:szCs w:val="22"/>
        </w:rPr>
        <w:t xml:space="preserve">Codice NP: </w:t>
      </w:r>
      <w:r w:rsidR="007F36D9" w:rsidRPr="007F36D9">
        <w:rPr>
          <w:rFonts w:asciiTheme="minorHAnsi" w:hAnsiTheme="minorHAnsi" w:cstheme="minorHAnsi"/>
          <w:sz w:val="22"/>
          <w:szCs w:val="22"/>
        </w:rPr>
        <w:t>M4C1I1.4-2024-1322-P-48465</w:t>
      </w:r>
      <w:r w:rsidR="007F36D9">
        <w:rPr>
          <w:rFonts w:asciiTheme="minorHAnsi" w:hAnsiTheme="minorHAnsi" w:cstheme="minorHAnsi"/>
          <w:sz w:val="22"/>
          <w:szCs w:val="22"/>
        </w:rPr>
        <w:t xml:space="preserve"> </w:t>
      </w:r>
      <w:r w:rsidR="0067411D">
        <w:rPr>
          <w:rFonts w:asciiTheme="minorHAnsi" w:hAnsiTheme="minorHAnsi" w:cstheme="minorHAnsi"/>
          <w:sz w:val="22"/>
          <w:szCs w:val="22"/>
        </w:rPr>
        <w:t xml:space="preserve">- </w:t>
      </w:r>
      <w:r w:rsidR="0067411D" w:rsidRPr="0067411D">
        <w:rPr>
          <w:rFonts w:asciiTheme="minorHAnsi" w:hAnsiTheme="minorHAnsi" w:cstheme="minorHAnsi"/>
          <w:sz w:val="22"/>
          <w:szCs w:val="22"/>
        </w:rPr>
        <w:t xml:space="preserve">Codice Unico di Progetto: </w:t>
      </w:r>
      <w:r w:rsidR="007F36D9" w:rsidRPr="00974F15">
        <w:rPr>
          <w:rFonts w:ascii="Arial" w:hAnsi="Arial" w:cs="Arial"/>
          <w:b/>
          <w:bCs/>
          <w:i/>
          <w:iCs/>
          <w:sz w:val="18"/>
          <w:szCs w:val="18"/>
        </w:rPr>
        <w:t>C84D21000750006</w:t>
      </w:r>
      <w:r w:rsidR="0067411D" w:rsidRPr="0067411D">
        <w:rPr>
          <w:rFonts w:asciiTheme="minorHAnsi" w:hAnsiTheme="minorHAnsi" w:cstheme="minorHAnsi"/>
          <w:sz w:val="22"/>
          <w:szCs w:val="22"/>
        </w:rPr>
        <w:t xml:space="preserve"> </w:t>
      </w:r>
      <w:r w:rsidR="009D3810">
        <w:rPr>
          <w:rFonts w:asciiTheme="minorHAnsi" w:hAnsiTheme="minorHAnsi" w:cstheme="minorHAnsi"/>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3C16AF0E" w14:textId="77777777" w:rsidR="001B5A3D" w:rsidRPr="00DB4C6D" w:rsidRDefault="001B5A3D"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Noicàttaro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8"/>
      <w:footerReference w:type="default" r:id="rId9"/>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4BE4" w14:textId="77777777" w:rsidR="0017452D" w:rsidRDefault="0017452D" w:rsidP="002C0B2B">
      <w:r>
        <w:separator/>
      </w:r>
    </w:p>
  </w:endnote>
  <w:endnote w:type="continuationSeparator" w:id="0">
    <w:p w14:paraId="50588CAC" w14:textId="77777777" w:rsidR="0017452D" w:rsidRDefault="0017452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567B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7876" w14:textId="77777777" w:rsidR="0017452D" w:rsidRDefault="0017452D" w:rsidP="002C0B2B">
      <w:r>
        <w:separator/>
      </w:r>
    </w:p>
  </w:footnote>
  <w:footnote w:type="continuationSeparator" w:id="0">
    <w:p w14:paraId="6A6B0B9F" w14:textId="77777777" w:rsidR="0017452D" w:rsidRDefault="0017452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690375219">
    <w:abstractNumId w:val="3"/>
  </w:num>
  <w:num w:numId="2" w16cid:durableId="460807880">
    <w:abstractNumId w:val="13"/>
  </w:num>
  <w:num w:numId="3" w16cid:durableId="1824545717">
    <w:abstractNumId w:val="2"/>
  </w:num>
  <w:num w:numId="4" w16cid:durableId="318657821">
    <w:abstractNumId w:val="8"/>
  </w:num>
  <w:num w:numId="5" w16cid:durableId="2042902382">
    <w:abstractNumId w:val="5"/>
  </w:num>
  <w:num w:numId="6" w16cid:durableId="1097215767">
    <w:abstractNumId w:val="12"/>
  </w:num>
  <w:num w:numId="7" w16cid:durableId="890112141">
    <w:abstractNumId w:val="14"/>
  </w:num>
  <w:num w:numId="8" w16cid:durableId="1332178458">
    <w:abstractNumId w:val="1"/>
  </w:num>
  <w:num w:numId="9" w16cid:durableId="1398090021">
    <w:abstractNumId w:val="6"/>
  </w:num>
  <w:num w:numId="10" w16cid:durableId="1918242004">
    <w:abstractNumId w:val="4"/>
  </w:num>
  <w:num w:numId="11" w16cid:durableId="939678976">
    <w:abstractNumId w:val="9"/>
  </w:num>
  <w:num w:numId="12" w16cid:durableId="521162477">
    <w:abstractNumId w:val="7"/>
  </w:num>
  <w:num w:numId="13" w16cid:durableId="1396902055">
    <w:abstractNumId w:val="10"/>
  </w:num>
  <w:num w:numId="14" w16cid:durableId="605573914">
    <w:abstractNumId w:val="7"/>
  </w:num>
  <w:num w:numId="15" w16cid:durableId="884297997">
    <w:abstractNumId w:val="7"/>
  </w:num>
  <w:num w:numId="16" w16cid:durableId="1673412037">
    <w:abstractNumId w:val="7"/>
  </w:num>
  <w:num w:numId="17" w16cid:durableId="1549681514">
    <w:abstractNumId w:val="7"/>
  </w:num>
  <w:num w:numId="18" w16cid:durableId="1686055575">
    <w:abstractNumId w:val="7"/>
  </w:num>
  <w:num w:numId="19" w16cid:durableId="1641422359">
    <w:abstractNumId w:val="7"/>
  </w:num>
  <w:num w:numId="20" w16cid:durableId="1039551085">
    <w:abstractNumId w:val="7"/>
  </w:num>
  <w:num w:numId="21" w16cid:durableId="1407872090">
    <w:abstractNumId w:val="7"/>
  </w:num>
  <w:num w:numId="22" w16cid:durableId="1206940377">
    <w:abstractNumId w:val="7"/>
  </w:num>
  <w:num w:numId="23" w16cid:durableId="258216222">
    <w:abstractNumId w:val="7"/>
  </w:num>
  <w:num w:numId="24" w16cid:durableId="993876057">
    <w:abstractNumId w:val="7"/>
  </w:num>
  <w:num w:numId="25" w16cid:durableId="1134366313">
    <w:abstractNumId w:val="7"/>
  </w:num>
  <w:num w:numId="26" w16cid:durableId="596787686">
    <w:abstractNumId w:val="11"/>
  </w:num>
  <w:num w:numId="27" w16cid:durableId="235096608">
    <w:abstractNumId w:val="7"/>
  </w:num>
  <w:num w:numId="28" w16cid:durableId="497622300">
    <w:abstractNumId w:val="7"/>
  </w:num>
  <w:num w:numId="29" w16cid:durableId="2123844552">
    <w:abstractNumId w:val="7"/>
  </w:num>
  <w:num w:numId="30" w16cid:durableId="25475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567B6"/>
    <w:rsid w:val="0017452D"/>
    <w:rsid w:val="001841F0"/>
    <w:rsid w:val="0019322E"/>
    <w:rsid w:val="00197085"/>
    <w:rsid w:val="001972EA"/>
    <w:rsid w:val="001A3A6C"/>
    <w:rsid w:val="001B5A3D"/>
    <w:rsid w:val="001C2D7E"/>
    <w:rsid w:val="001D263E"/>
    <w:rsid w:val="001F62E7"/>
    <w:rsid w:val="00205F3C"/>
    <w:rsid w:val="002113EC"/>
    <w:rsid w:val="00220C67"/>
    <w:rsid w:val="00241AAD"/>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36D9"/>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020E"/>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3282"/>
    <w:rsid w:val="00B052B3"/>
    <w:rsid w:val="00B35445"/>
    <w:rsid w:val="00B474D7"/>
    <w:rsid w:val="00B5793B"/>
    <w:rsid w:val="00B60399"/>
    <w:rsid w:val="00BA07A8"/>
    <w:rsid w:val="00BC3F5A"/>
    <w:rsid w:val="00BE703C"/>
    <w:rsid w:val="00C27D8D"/>
    <w:rsid w:val="00C7410A"/>
    <w:rsid w:val="00C8299C"/>
    <w:rsid w:val="00C94E98"/>
    <w:rsid w:val="00C96098"/>
    <w:rsid w:val="00CB2D92"/>
    <w:rsid w:val="00CB4B58"/>
    <w:rsid w:val="00D00899"/>
    <w:rsid w:val="00D079B1"/>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3CF5"/>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D6CE068E-0A2A-4C93-9668-A9DB7F2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CA4E-468D-4719-9654-3A81FA0C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2024-03-18T11:12:00Z</dcterms:created>
  <dcterms:modified xsi:type="dcterms:W3CDTF">2025-01-17T12:30:00Z</dcterms:modified>
</cp:coreProperties>
</file>